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6F7" w:rsidRDefault="00E1151C">
      <w:r>
        <w:rPr>
          <w:noProof/>
        </w:rPr>
        <w:drawing>
          <wp:inline distT="0" distB="0" distL="0" distR="0" wp14:anchorId="1F6B17DE">
            <wp:extent cx="5937885" cy="11341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151C" w:rsidRDefault="00E1151C">
      <w:bookmarkStart w:id="0" w:name="_GoBack"/>
      <w:bookmarkEnd w:id="0"/>
    </w:p>
    <w:p w:rsidR="009616F7" w:rsidRDefault="009616F7" w:rsidP="009616F7">
      <w:pPr>
        <w:spacing w:after="0"/>
        <w:ind w:left="10" w:right="8" w:hanging="1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Информация </w:t>
      </w:r>
    </w:p>
    <w:p w:rsidR="009616F7" w:rsidRDefault="009616F7" w:rsidP="009616F7">
      <w:pPr>
        <w:spacing w:after="0"/>
        <w:ind w:left="10" w:right="8" w:hanging="1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установлении ставки процентного дохода </w:t>
      </w:r>
    </w:p>
    <w:p w:rsidR="00233278" w:rsidRPr="009616F7" w:rsidRDefault="009616F7" w:rsidP="009616F7">
      <w:pPr>
        <w:spacing w:after="0"/>
        <w:ind w:left="10" w:right="8" w:hanging="1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 </w:t>
      </w:r>
      <w:r w:rsidR="00233278">
        <w:rPr>
          <w:rFonts w:ascii="Times New Roman" w:eastAsia="Times New Roman" w:hAnsi="Times New Roman" w:cs="Times New Roman"/>
          <w:sz w:val="28"/>
        </w:rPr>
        <w:t>депозитарным</w:t>
      </w:r>
      <w:r>
        <w:rPr>
          <w:rFonts w:ascii="Times New Roman" w:eastAsia="Times New Roman" w:hAnsi="Times New Roman" w:cs="Times New Roman"/>
          <w:sz w:val="28"/>
        </w:rPr>
        <w:t xml:space="preserve"> именным процентным неконвертируемым облигациям </w:t>
      </w:r>
      <w:r>
        <w:rPr>
          <w:rFonts w:ascii="Times New Roman" w:eastAsia="Times New Roman" w:hAnsi="Times New Roman" w:cs="Times New Roman"/>
          <w:sz w:val="28"/>
        </w:rPr>
        <w:br/>
      </w:r>
      <w:r w:rsidR="00233278">
        <w:rPr>
          <w:rFonts w:ascii="Times New Roman" w:eastAsia="Times New Roman" w:hAnsi="Times New Roman" w:cs="Times New Roman"/>
          <w:sz w:val="28"/>
        </w:rPr>
        <w:t>в бездокументарной форме первого</w:t>
      </w:r>
      <w:r w:rsidRPr="009616F7">
        <w:rPr>
          <w:rFonts w:ascii="Times New Roman" w:eastAsia="Times New Roman" w:hAnsi="Times New Roman" w:cs="Times New Roman"/>
          <w:sz w:val="28"/>
        </w:rPr>
        <w:t xml:space="preserve"> выпуска </w:t>
      </w:r>
      <w:r w:rsidR="00233278">
        <w:rPr>
          <w:rFonts w:ascii="Times New Roman" w:eastAsia="Times New Roman" w:hAnsi="Times New Roman" w:cs="Times New Roman"/>
          <w:sz w:val="28"/>
        </w:rPr>
        <w:t xml:space="preserve">Общества с </w:t>
      </w:r>
      <w:r w:rsidR="00E15EDF">
        <w:rPr>
          <w:rFonts w:ascii="Times New Roman" w:eastAsia="Times New Roman" w:hAnsi="Times New Roman" w:cs="Times New Roman"/>
          <w:sz w:val="28"/>
        </w:rPr>
        <w:t>дополнительной</w:t>
      </w:r>
      <w:r w:rsidR="00233278">
        <w:rPr>
          <w:rFonts w:ascii="Times New Roman" w:eastAsia="Times New Roman" w:hAnsi="Times New Roman" w:cs="Times New Roman"/>
          <w:sz w:val="28"/>
        </w:rPr>
        <w:t xml:space="preserve"> ответственностью «</w:t>
      </w:r>
      <w:proofErr w:type="spellStart"/>
      <w:r w:rsidR="00233278">
        <w:rPr>
          <w:rFonts w:ascii="Times New Roman" w:eastAsia="Times New Roman" w:hAnsi="Times New Roman" w:cs="Times New Roman"/>
          <w:sz w:val="28"/>
        </w:rPr>
        <w:t>КПАметалл</w:t>
      </w:r>
      <w:proofErr w:type="spellEnd"/>
      <w:r w:rsidR="00233278">
        <w:rPr>
          <w:rFonts w:ascii="Times New Roman" w:eastAsia="Times New Roman" w:hAnsi="Times New Roman" w:cs="Times New Roman"/>
          <w:sz w:val="28"/>
        </w:rPr>
        <w:t>»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8"/>
      </w:tblGrid>
      <w:tr w:rsidR="00233278" w:rsidRPr="00233278">
        <w:trPr>
          <w:trHeight w:val="479"/>
        </w:trPr>
        <w:tc>
          <w:tcPr>
            <w:tcW w:w="1958" w:type="dxa"/>
          </w:tcPr>
          <w:p w:rsidR="00233278" w:rsidRPr="00233278" w:rsidRDefault="00233278" w:rsidP="00233278">
            <w:pPr>
              <w:spacing w:after="0"/>
              <w:ind w:left="10" w:right="8" w:hanging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9616F7" w:rsidRPr="009616F7" w:rsidRDefault="009616F7" w:rsidP="009616F7">
      <w:pPr>
        <w:spacing w:after="0"/>
        <w:ind w:left="10" w:right="8" w:hanging="10"/>
        <w:jc w:val="center"/>
        <w:rPr>
          <w:rFonts w:ascii="Times New Roman" w:eastAsia="Times New Roman" w:hAnsi="Times New Roman" w:cs="Times New Roman"/>
          <w:sz w:val="28"/>
        </w:rPr>
      </w:pPr>
      <w:r w:rsidRPr="009616F7">
        <w:rPr>
          <w:rFonts w:ascii="Times New Roman" w:eastAsia="Times New Roman" w:hAnsi="Times New Roman" w:cs="Times New Roman"/>
          <w:sz w:val="28"/>
        </w:rPr>
        <w:t xml:space="preserve"> </w:t>
      </w:r>
    </w:p>
    <w:p w:rsidR="00233278" w:rsidRPr="00233278" w:rsidRDefault="00530518" w:rsidP="00530518">
      <w:pPr>
        <w:spacing w:after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Общество</w:t>
      </w:r>
      <w:r w:rsidR="00233278" w:rsidRPr="00233278">
        <w:rPr>
          <w:rFonts w:ascii="Times New Roman" w:hAnsi="Times New Roman" w:cs="Times New Roman"/>
          <w:snapToGrid w:val="0"/>
          <w:sz w:val="28"/>
          <w:szCs w:val="28"/>
        </w:rPr>
        <w:t xml:space="preserve"> с </w:t>
      </w:r>
      <w:r w:rsidR="00E15EDF">
        <w:rPr>
          <w:rFonts w:ascii="Times New Roman" w:hAnsi="Times New Roman" w:cs="Times New Roman"/>
          <w:snapToGrid w:val="0"/>
          <w:sz w:val="28"/>
          <w:szCs w:val="28"/>
        </w:rPr>
        <w:t>дополнительной</w:t>
      </w:r>
      <w:r w:rsidR="00233278" w:rsidRPr="00233278">
        <w:rPr>
          <w:rFonts w:ascii="Times New Roman" w:hAnsi="Times New Roman" w:cs="Times New Roman"/>
          <w:snapToGrid w:val="0"/>
          <w:sz w:val="28"/>
          <w:szCs w:val="28"/>
        </w:rPr>
        <w:t xml:space="preserve"> ответственностью «</w:t>
      </w:r>
      <w:proofErr w:type="spellStart"/>
      <w:r w:rsidR="00233278" w:rsidRPr="00233278">
        <w:rPr>
          <w:rFonts w:ascii="Times New Roman" w:hAnsi="Times New Roman" w:cs="Times New Roman"/>
          <w:snapToGrid w:val="0"/>
          <w:sz w:val="28"/>
          <w:szCs w:val="28"/>
        </w:rPr>
        <w:t>КПАметалл</w:t>
      </w:r>
      <w:proofErr w:type="spellEnd"/>
      <w:r w:rsidR="00233278" w:rsidRPr="00233278">
        <w:rPr>
          <w:rFonts w:ascii="Times New Roman" w:hAnsi="Times New Roman" w:cs="Times New Roman"/>
          <w:snapToGrid w:val="0"/>
          <w:sz w:val="28"/>
          <w:szCs w:val="28"/>
        </w:rPr>
        <w:t>»</w:t>
      </w:r>
    </w:p>
    <w:p w:rsidR="009616F7" w:rsidRDefault="00233278" w:rsidP="00530518">
      <w:pPr>
        <w:spacing w:after="0"/>
        <w:ind w:left="773"/>
        <w:jc w:val="center"/>
      </w:pPr>
      <w:r w:rsidRPr="00233278">
        <w:rPr>
          <w:rFonts w:ascii="Times New Roman" w:hAnsi="Times New Roman" w:cs="Times New Roman"/>
          <w:snapToGrid w:val="0"/>
          <w:sz w:val="28"/>
          <w:szCs w:val="28"/>
        </w:rPr>
        <w:t xml:space="preserve">Республика Беларусь, 222519, Минская область, </w:t>
      </w:r>
      <w:r w:rsidRPr="00233278">
        <w:rPr>
          <w:rFonts w:ascii="Times New Roman" w:hAnsi="Times New Roman" w:cs="Times New Roman"/>
          <w:snapToGrid w:val="0"/>
          <w:sz w:val="28"/>
          <w:szCs w:val="28"/>
        </w:rPr>
        <w:br/>
      </w:r>
      <w:proofErr w:type="spellStart"/>
      <w:r w:rsidRPr="00233278">
        <w:rPr>
          <w:rFonts w:ascii="Times New Roman" w:hAnsi="Times New Roman" w:cs="Times New Roman"/>
          <w:snapToGrid w:val="0"/>
          <w:sz w:val="28"/>
          <w:szCs w:val="28"/>
        </w:rPr>
        <w:t>Борисовский</w:t>
      </w:r>
      <w:proofErr w:type="spellEnd"/>
      <w:r w:rsidRPr="00233278">
        <w:rPr>
          <w:rFonts w:ascii="Times New Roman" w:hAnsi="Times New Roman" w:cs="Times New Roman"/>
          <w:snapToGrid w:val="0"/>
          <w:sz w:val="28"/>
          <w:szCs w:val="28"/>
        </w:rPr>
        <w:t xml:space="preserve"> район, город Борисов, улица Днепровская, дом 61А.</w:t>
      </w:r>
    </w:p>
    <w:p w:rsidR="00233278" w:rsidRDefault="00233278" w:rsidP="00530518">
      <w:pPr>
        <w:pStyle w:val="p-normal"/>
        <w:shd w:val="clear" w:color="auto" w:fill="FFFFFF"/>
        <w:spacing w:before="0" w:beforeAutospacing="0" w:after="0" w:afterAutospacing="0"/>
        <w:ind w:firstLine="708"/>
        <w:jc w:val="center"/>
        <w:rPr>
          <w:sz w:val="28"/>
        </w:rPr>
      </w:pPr>
    </w:p>
    <w:p w:rsidR="00233278" w:rsidRDefault="00233278" w:rsidP="009616F7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</w:p>
    <w:p w:rsidR="009616F7" w:rsidRPr="00272951" w:rsidRDefault="00530518" w:rsidP="00530518">
      <w:pPr>
        <w:pStyle w:val="p-normal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>Общество</w:t>
      </w:r>
      <w:r w:rsidRPr="00530518">
        <w:rPr>
          <w:sz w:val="28"/>
        </w:rPr>
        <w:t xml:space="preserve"> с </w:t>
      </w:r>
      <w:r w:rsidR="00E15EDF">
        <w:rPr>
          <w:sz w:val="28"/>
        </w:rPr>
        <w:t>дополнительной</w:t>
      </w:r>
      <w:r w:rsidRPr="00530518">
        <w:rPr>
          <w:sz w:val="28"/>
        </w:rPr>
        <w:t xml:space="preserve"> ответственностью «</w:t>
      </w:r>
      <w:proofErr w:type="spellStart"/>
      <w:r w:rsidRPr="00530518">
        <w:rPr>
          <w:sz w:val="28"/>
        </w:rPr>
        <w:t>КПАметалл</w:t>
      </w:r>
      <w:proofErr w:type="spellEnd"/>
      <w:r w:rsidRPr="00530518">
        <w:rPr>
          <w:sz w:val="28"/>
        </w:rPr>
        <w:t>»</w:t>
      </w:r>
      <w:r>
        <w:rPr>
          <w:sz w:val="28"/>
        </w:rPr>
        <w:t xml:space="preserve"> </w:t>
      </w:r>
      <w:r w:rsidR="009616F7">
        <w:rPr>
          <w:sz w:val="28"/>
        </w:rPr>
        <w:t xml:space="preserve"> </w:t>
      </w:r>
      <w:r w:rsidR="009616F7">
        <w:rPr>
          <w:color w:val="000000"/>
          <w:sz w:val="28"/>
          <w:szCs w:val="22"/>
        </w:rPr>
        <w:t>информирует, что в соо</w:t>
      </w:r>
      <w:r>
        <w:rPr>
          <w:color w:val="000000"/>
          <w:sz w:val="28"/>
          <w:szCs w:val="22"/>
        </w:rPr>
        <w:t xml:space="preserve">тветствии с Проспектом эмиссии депозитарных </w:t>
      </w:r>
      <w:r w:rsidR="009616F7">
        <w:rPr>
          <w:color w:val="000000"/>
          <w:sz w:val="28"/>
          <w:szCs w:val="22"/>
        </w:rPr>
        <w:t xml:space="preserve"> облигаций </w:t>
      </w:r>
      <w:r>
        <w:rPr>
          <w:color w:val="000000"/>
          <w:sz w:val="28"/>
          <w:szCs w:val="22"/>
        </w:rPr>
        <w:t>первого</w:t>
      </w:r>
      <w:r w:rsidR="009616F7">
        <w:rPr>
          <w:color w:val="000000"/>
          <w:sz w:val="28"/>
          <w:szCs w:val="22"/>
        </w:rPr>
        <w:t xml:space="preserve"> выпуска </w:t>
      </w:r>
      <w:r>
        <w:rPr>
          <w:color w:val="000000"/>
          <w:sz w:val="28"/>
          <w:szCs w:val="22"/>
        </w:rPr>
        <w:t xml:space="preserve">Общим собранием участников </w:t>
      </w:r>
      <w:r w:rsidR="00442339" w:rsidRPr="00442339">
        <w:rPr>
          <w:color w:val="000000"/>
          <w:sz w:val="28"/>
          <w:szCs w:val="22"/>
        </w:rPr>
        <w:t>28</w:t>
      </w:r>
      <w:r w:rsidRPr="00442339">
        <w:rPr>
          <w:color w:val="000000"/>
          <w:sz w:val="28"/>
          <w:szCs w:val="22"/>
        </w:rPr>
        <w:t xml:space="preserve"> августа</w:t>
      </w:r>
      <w:r w:rsidR="009616F7" w:rsidRPr="00442339">
        <w:rPr>
          <w:color w:val="000000"/>
          <w:sz w:val="28"/>
          <w:szCs w:val="22"/>
        </w:rPr>
        <w:t xml:space="preserve"> 2026</w:t>
      </w:r>
      <w:r w:rsidR="009616F7">
        <w:rPr>
          <w:color w:val="000000"/>
          <w:sz w:val="28"/>
          <w:szCs w:val="22"/>
        </w:rPr>
        <w:t xml:space="preserve"> года принято решение об установлении и утверждении ставки дохода по </w:t>
      </w:r>
      <w:r>
        <w:rPr>
          <w:color w:val="000000"/>
          <w:sz w:val="28"/>
          <w:szCs w:val="22"/>
        </w:rPr>
        <w:t>депозитарным</w:t>
      </w:r>
      <w:r w:rsidR="009616F7">
        <w:rPr>
          <w:color w:val="000000"/>
          <w:sz w:val="28"/>
          <w:szCs w:val="22"/>
        </w:rPr>
        <w:t xml:space="preserve"> именным процентным неконвертируемым облигациям в бездокументарной форме </w:t>
      </w:r>
      <w:r>
        <w:rPr>
          <w:color w:val="000000"/>
          <w:sz w:val="28"/>
          <w:szCs w:val="22"/>
        </w:rPr>
        <w:t xml:space="preserve">первого </w:t>
      </w:r>
      <w:r w:rsidR="009616F7">
        <w:rPr>
          <w:color w:val="000000"/>
          <w:sz w:val="28"/>
          <w:szCs w:val="22"/>
        </w:rPr>
        <w:t xml:space="preserve">выпуска </w:t>
      </w:r>
      <w:r w:rsidRPr="00530518">
        <w:rPr>
          <w:snapToGrid w:val="0"/>
          <w:sz w:val="28"/>
          <w:szCs w:val="28"/>
        </w:rPr>
        <w:t xml:space="preserve">Общества с </w:t>
      </w:r>
      <w:r w:rsidR="00E15EDF">
        <w:rPr>
          <w:snapToGrid w:val="0"/>
          <w:sz w:val="28"/>
          <w:szCs w:val="28"/>
        </w:rPr>
        <w:t xml:space="preserve">дополнительной </w:t>
      </w:r>
      <w:r w:rsidRPr="00530518">
        <w:rPr>
          <w:snapToGrid w:val="0"/>
          <w:sz w:val="28"/>
          <w:szCs w:val="28"/>
        </w:rPr>
        <w:t xml:space="preserve"> ответственностью «</w:t>
      </w:r>
      <w:proofErr w:type="spellStart"/>
      <w:r w:rsidRPr="00530518">
        <w:rPr>
          <w:snapToGrid w:val="0"/>
          <w:sz w:val="28"/>
          <w:szCs w:val="28"/>
        </w:rPr>
        <w:t>КПАметалл</w:t>
      </w:r>
      <w:proofErr w:type="spellEnd"/>
      <w:r w:rsidRPr="00530518">
        <w:rPr>
          <w:snapToGrid w:val="0"/>
          <w:sz w:val="28"/>
          <w:szCs w:val="28"/>
        </w:rPr>
        <w:t xml:space="preserve">» </w:t>
      </w:r>
      <w:r w:rsidR="009616F7" w:rsidRPr="00272951">
        <w:rPr>
          <w:color w:val="000000"/>
          <w:sz w:val="28"/>
          <w:szCs w:val="28"/>
        </w:rPr>
        <w:t xml:space="preserve"> (национальный идентификационный код выпуска ценных бумаг </w:t>
      </w:r>
      <w:r w:rsidR="00A35020" w:rsidRPr="00A35020">
        <w:rPr>
          <w:color w:val="000000"/>
          <w:spacing w:val="-2"/>
          <w:sz w:val="28"/>
          <w:szCs w:val="28"/>
          <w:shd w:val="clear" w:color="auto" w:fill="FFFFFF"/>
        </w:rPr>
        <w:t>BY6000500433</w:t>
      </w:r>
      <w:r w:rsidR="009616F7" w:rsidRPr="00272951">
        <w:rPr>
          <w:color w:val="000000"/>
          <w:sz w:val="28"/>
          <w:szCs w:val="28"/>
        </w:rPr>
        <w:t xml:space="preserve">) на </w:t>
      </w:r>
      <w:r>
        <w:rPr>
          <w:color w:val="000000"/>
          <w:sz w:val="28"/>
          <w:szCs w:val="28"/>
        </w:rPr>
        <w:t>тринадцатый</w:t>
      </w:r>
      <w:r w:rsidR="009616F7" w:rsidRPr="00272951">
        <w:rPr>
          <w:color w:val="000000"/>
          <w:sz w:val="28"/>
          <w:szCs w:val="28"/>
        </w:rPr>
        <w:t> – </w:t>
      </w:r>
      <w:r>
        <w:rPr>
          <w:color w:val="000000"/>
          <w:sz w:val="28"/>
          <w:szCs w:val="28"/>
        </w:rPr>
        <w:t>двадцать четвертый</w:t>
      </w:r>
      <w:r w:rsidR="009616F7" w:rsidRPr="00272951">
        <w:rPr>
          <w:color w:val="000000"/>
          <w:sz w:val="28"/>
          <w:szCs w:val="28"/>
        </w:rPr>
        <w:t xml:space="preserve"> процентные периоды с </w:t>
      </w:r>
      <w:r>
        <w:rPr>
          <w:color w:val="000000"/>
          <w:sz w:val="28"/>
          <w:szCs w:val="28"/>
        </w:rPr>
        <w:t>02</w:t>
      </w:r>
      <w:r w:rsidR="009616F7" w:rsidRPr="0027295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="009616F7" w:rsidRPr="00272951">
        <w:rPr>
          <w:color w:val="000000"/>
          <w:sz w:val="28"/>
          <w:szCs w:val="28"/>
        </w:rPr>
        <w:t xml:space="preserve">.2026 по </w:t>
      </w:r>
      <w:r>
        <w:rPr>
          <w:color w:val="000000"/>
          <w:sz w:val="28"/>
          <w:szCs w:val="28"/>
        </w:rPr>
        <w:t>26.09.2027</w:t>
      </w:r>
      <w:r w:rsidR="009616F7" w:rsidRPr="00272951">
        <w:rPr>
          <w:color w:val="000000"/>
          <w:sz w:val="28"/>
          <w:szCs w:val="28"/>
        </w:rPr>
        <w:t xml:space="preserve"> </w:t>
      </w:r>
      <w:r w:rsidR="00442339">
        <w:rPr>
          <w:color w:val="000000"/>
          <w:sz w:val="28"/>
          <w:szCs w:val="28"/>
        </w:rPr>
        <w:t xml:space="preserve">установлена </w:t>
      </w:r>
      <w:r w:rsidR="009616F7" w:rsidRPr="00272951">
        <w:rPr>
          <w:color w:val="000000"/>
          <w:sz w:val="28"/>
          <w:szCs w:val="28"/>
        </w:rPr>
        <w:t xml:space="preserve">в размере </w:t>
      </w:r>
      <w:r w:rsidR="00BC5F8B">
        <w:rPr>
          <w:color w:val="000000"/>
          <w:sz w:val="28"/>
          <w:szCs w:val="28"/>
        </w:rPr>
        <w:t>15,5</w:t>
      </w:r>
      <w:r w:rsidR="009616F7" w:rsidRPr="00272951">
        <w:rPr>
          <w:color w:val="000000"/>
          <w:sz w:val="28"/>
          <w:szCs w:val="28"/>
        </w:rPr>
        <w:t xml:space="preserve"> (</w:t>
      </w:r>
      <w:r w:rsidR="00BC5F8B">
        <w:rPr>
          <w:color w:val="000000"/>
          <w:sz w:val="28"/>
          <w:szCs w:val="28"/>
        </w:rPr>
        <w:t>Пятнадцать целых пять десятых</w:t>
      </w:r>
      <w:r w:rsidR="009616F7" w:rsidRPr="00272951">
        <w:rPr>
          <w:color w:val="000000"/>
          <w:sz w:val="28"/>
          <w:szCs w:val="28"/>
        </w:rPr>
        <w:t>) процента годовых.</w:t>
      </w:r>
    </w:p>
    <w:p w:rsidR="003D0BAC" w:rsidRDefault="003D0BAC" w:rsidP="009616F7"/>
    <w:sectPr w:rsidR="003D0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F7"/>
    <w:rsid w:val="00233278"/>
    <w:rsid w:val="00272951"/>
    <w:rsid w:val="003D0BAC"/>
    <w:rsid w:val="00442339"/>
    <w:rsid w:val="00530518"/>
    <w:rsid w:val="007B7888"/>
    <w:rsid w:val="009616F7"/>
    <w:rsid w:val="00A35020"/>
    <w:rsid w:val="00BC5F8B"/>
    <w:rsid w:val="00E1151C"/>
    <w:rsid w:val="00E1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A5586D"/>
  <w15:chartTrackingRefBased/>
  <w15:docId w15:val="{B44A8207-806A-44EC-91B8-A58BB22A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518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961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7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Биркос Ирина Владимировна</dc:creator>
  <cp:keywords/>
  <dc:description/>
  <cp:lastModifiedBy>Tatyana</cp:lastModifiedBy>
  <cp:revision>3</cp:revision>
  <dcterms:created xsi:type="dcterms:W3CDTF">2026-08-28T10:00:00Z</dcterms:created>
  <dcterms:modified xsi:type="dcterms:W3CDTF">2026-08-28T10:16:00Z</dcterms:modified>
</cp:coreProperties>
</file>